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CA2D7" w14:textId="77777777" w:rsidR="00287A83" w:rsidRDefault="00287A83" w:rsidP="00287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RAYNFORD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2EFE0DC" w14:textId="77777777" w:rsidR="00287A83" w:rsidRDefault="00287A83" w:rsidP="00287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Sittingbourne, Kent. Esquire.</w:t>
      </w:r>
    </w:p>
    <w:p w14:paraId="479207BA" w14:textId="77777777" w:rsidR="00287A83" w:rsidRDefault="00287A83" w:rsidP="00287A83">
      <w:pPr>
        <w:rPr>
          <w:rFonts w:ascii="Times New Roman" w:hAnsi="Times New Roman" w:cs="Times New Roman"/>
        </w:rPr>
      </w:pPr>
    </w:p>
    <w:p w14:paraId="483F4011" w14:textId="77777777" w:rsidR="00287A83" w:rsidRDefault="00287A83" w:rsidP="00287A83">
      <w:pPr>
        <w:rPr>
          <w:rFonts w:ascii="Times New Roman" w:hAnsi="Times New Roman" w:cs="Times New Roman"/>
        </w:rPr>
      </w:pPr>
    </w:p>
    <w:p w14:paraId="3D89A052" w14:textId="77777777" w:rsidR="00287A83" w:rsidRDefault="00287A83" w:rsidP="00287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Cecily Neville, Duchess of York(q.v.), and Roger </w:t>
      </w:r>
      <w:proofErr w:type="spellStart"/>
      <w:r>
        <w:rPr>
          <w:rFonts w:ascii="Times New Roman" w:hAnsi="Times New Roman" w:cs="Times New Roman"/>
        </w:rPr>
        <w:t>Apilton</w:t>
      </w:r>
      <w:proofErr w:type="spellEnd"/>
      <w:r>
        <w:rPr>
          <w:rFonts w:ascii="Times New Roman" w:hAnsi="Times New Roman" w:cs="Times New Roman"/>
        </w:rPr>
        <w:t>, her Seneschal(q.v.),</w:t>
      </w:r>
    </w:p>
    <w:p w14:paraId="63D842F4" w14:textId="77777777" w:rsidR="00287A83" w:rsidRDefault="00287A83" w:rsidP="00287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him.</w:t>
      </w:r>
    </w:p>
    <w:p w14:paraId="7A8D6A52" w14:textId="77777777" w:rsidR="00287A83" w:rsidRDefault="00287A83" w:rsidP="00287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A7AC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E34CA45" w14:textId="77777777" w:rsidR="00287A83" w:rsidRDefault="00287A83" w:rsidP="00287A83">
      <w:pPr>
        <w:rPr>
          <w:rFonts w:ascii="Times New Roman" w:hAnsi="Times New Roman" w:cs="Times New Roman"/>
        </w:rPr>
      </w:pPr>
    </w:p>
    <w:p w14:paraId="6A4083EB" w14:textId="77777777" w:rsidR="00287A83" w:rsidRDefault="00287A83" w:rsidP="00287A83">
      <w:pPr>
        <w:rPr>
          <w:rFonts w:ascii="Times New Roman" w:hAnsi="Times New Roman" w:cs="Times New Roman"/>
        </w:rPr>
      </w:pPr>
    </w:p>
    <w:p w14:paraId="4811B9D1" w14:textId="77777777" w:rsidR="00287A83" w:rsidRDefault="00287A83" w:rsidP="00287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July 2018</w:t>
      </w:r>
    </w:p>
    <w:p w14:paraId="53F449D1" w14:textId="77777777" w:rsidR="006B2F86" w:rsidRPr="00E71FC3" w:rsidRDefault="00287A83" w:rsidP="00E71FC3">
      <w:pPr>
        <w:pStyle w:val="NoSpacing"/>
      </w:pPr>
      <w:bookmarkStart w:id="0" w:name="_GoBack"/>
      <w:bookmarkEnd w:id="0"/>
    </w:p>
    <w:sectPr w:rsidR="006B2F86" w:rsidRPr="00E71FC3" w:rsidSect="00287A83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5316F" w14:textId="77777777" w:rsidR="00287A83" w:rsidRDefault="00287A83" w:rsidP="00E71FC3">
      <w:r>
        <w:separator/>
      </w:r>
    </w:p>
  </w:endnote>
  <w:endnote w:type="continuationSeparator" w:id="0">
    <w:p w14:paraId="1A2C85D4" w14:textId="77777777" w:rsidR="00287A83" w:rsidRDefault="00287A8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2FE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0AE11" w14:textId="77777777" w:rsidR="00287A83" w:rsidRDefault="00287A83" w:rsidP="00E71FC3">
      <w:r>
        <w:separator/>
      </w:r>
    </w:p>
  </w:footnote>
  <w:footnote w:type="continuationSeparator" w:id="0">
    <w:p w14:paraId="68F526B3" w14:textId="77777777" w:rsidR="00287A83" w:rsidRDefault="00287A8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83"/>
    <w:rsid w:val="001A7C09"/>
    <w:rsid w:val="00287A8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28339"/>
  <w15:chartTrackingRefBased/>
  <w15:docId w15:val="{95696D96-61B4-49A0-A931-3D799AAAE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7A8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87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2018-08-08T15:22:00Z</dcterms:created>
  <dcterms:modified xsi:type="dcterms:W3CDTF">2018-08-08T15:22:00Z</dcterms:modified>
</cp:coreProperties>
</file>